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44B2" w14:textId="77777777" w:rsidR="006C799C" w:rsidRPr="00761E67" w:rsidRDefault="006C799C" w:rsidP="006C799C">
      <w:pPr>
        <w:shd w:val="clear" w:color="auto" w:fill="FFFFFF" w:themeFill="background1"/>
        <w:jc w:val="center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Doktorandské štúdium</w:t>
      </w:r>
    </w:p>
    <w:p w14:paraId="71784823" w14:textId="77777777" w:rsidR="006C799C" w:rsidRPr="00761E67" w:rsidRDefault="006C799C" w:rsidP="006C799C">
      <w:pPr>
        <w:shd w:val="clear" w:color="auto" w:fill="FFFFFF" w:themeFill="background1"/>
        <w:jc w:val="center"/>
        <w:rPr>
          <w:b/>
          <w:sz w:val="36"/>
          <w:szCs w:val="36"/>
        </w:rPr>
      </w:pPr>
    </w:p>
    <w:p w14:paraId="2E746113" w14:textId="77777777" w:rsidR="006C799C" w:rsidRPr="00761E67" w:rsidRDefault="006C799C" w:rsidP="006C799C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</w:p>
    <w:p w14:paraId="41BCE135" w14:textId="77777777" w:rsidR="006C799C" w:rsidRPr="00B575C7" w:rsidRDefault="006C799C" w:rsidP="006C799C">
      <w:pPr>
        <w:pStyle w:val="Normlnywebov"/>
        <w:spacing w:before="0" w:beforeAutospacing="0" w:after="0" w:afterAutospacing="0"/>
        <w:ind w:left="3545" w:hanging="3545"/>
        <w:jc w:val="both"/>
        <w:rPr>
          <w:b/>
        </w:rPr>
      </w:pPr>
      <w:r w:rsidRPr="00761E67">
        <w:rPr>
          <w:rStyle w:val="Vrazn"/>
        </w:rPr>
        <w:t>TERMÍN PODANIA PRIHLÁŠKY</w:t>
      </w:r>
      <w:r w:rsidRPr="00761E67">
        <w:t>:</w:t>
      </w:r>
      <w:r>
        <w:tab/>
      </w:r>
      <w:r w:rsidRPr="00B575C7">
        <w:rPr>
          <w:b/>
        </w:rPr>
        <w:t>do 31. mája 202</w:t>
      </w:r>
      <w:r>
        <w:rPr>
          <w:b/>
        </w:rPr>
        <w:t>4</w:t>
      </w:r>
    </w:p>
    <w:p w14:paraId="061876CA" w14:textId="77777777" w:rsidR="006C799C" w:rsidRPr="00761E67" w:rsidRDefault="006C799C" w:rsidP="006C799C">
      <w:pPr>
        <w:pStyle w:val="Normlnywebov"/>
        <w:spacing w:before="0" w:beforeAutospacing="0" w:after="0" w:afterAutospacing="0"/>
        <w:jc w:val="both"/>
      </w:pPr>
    </w:p>
    <w:p w14:paraId="7391D043" w14:textId="77777777" w:rsidR="006C799C" w:rsidRPr="00761E67" w:rsidRDefault="006C799C" w:rsidP="006C799C">
      <w:pPr>
        <w:pStyle w:val="Normlnywebov"/>
        <w:spacing w:before="0" w:beforeAutospacing="0" w:after="0" w:afterAutospacing="0"/>
        <w:jc w:val="both"/>
        <w:rPr>
          <w:b/>
        </w:rPr>
      </w:pPr>
    </w:p>
    <w:p w14:paraId="3BEF92FA" w14:textId="77777777" w:rsidR="006C799C" w:rsidRDefault="006C799C" w:rsidP="006C799C">
      <w:pPr>
        <w:jc w:val="both"/>
      </w:pPr>
      <w:r w:rsidRPr="00761E67">
        <w:rPr>
          <w:b/>
        </w:rPr>
        <w:t xml:space="preserve">KONANIE PRIJÍMACÍCH SKÚŠOK: </w:t>
      </w:r>
      <w:r w:rsidRPr="00761E67">
        <w:rPr>
          <w:b/>
        </w:rPr>
        <w:tab/>
      </w:r>
      <w:r w:rsidRPr="00761E67">
        <w:t>posledný júnový a prvý júlový týždeň</w:t>
      </w:r>
    </w:p>
    <w:p w14:paraId="70E64561" w14:textId="77777777" w:rsidR="006C799C" w:rsidRPr="00761E67" w:rsidRDefault="006C799C" w:rsidP="006C799C">
      <w:pPr>
        <w:jc w:val="both"/>
      </w:pPr>
    </w:p>
    <w:p w14:paraId="4D007BCB" w14:textId="77777777" w:rsidR="006C799C" w:rsidRPr="00C56A07" w:rsidRDefault="006C799C" w:rsidP="006C799C">
      <w:pPr>
        <w:jc w:val="both"/>
        <w:rPr>
          <w:color w:val="FF0000"/>
        </w:rPr>
      </w:pPr>
    </w:p>
    <w:p w14:paraId="269A07C5" w14:textId="77777777" w:rsidR="006C799C" w:rsidRPr="00EF2445" w:rsidRDefault="006C799C" w:rsidP="006C799C">
      <w:pPr>
        <w:pStyle w:val="Odsekzoznamu"/>
        <w:shd w:val="clear" w:color="auto" w:fill="D9E2F3" w:themeFill="accent1" w:themeFillTint="33"/>
        <w:ind w:left="0"/>
        <w:jc w:val="both"/>
        <w:rPr>
          <w:b/>
        </w:rPr>
      </w:pPr>
      <w:r w:rsidRPr="00EF2445">
        <w:rPr>
          <w:b/>
        </w:rPr>
        <w:t>ŠTUDIJN</w:t>
      </w:r>
      <w:r>
        <w:rPr>
          <w:b/>
        </w:rPr>
        <w:t>É</w:t>
      </w:r>
      <w:r w:rsidRPr="00EF2445">
        <w:rPr>
          <w:b/>
        </w:rPr>
        <w:t xml:space="preserve"> PROGRAM</w:t>
      </w:r>
      <w:r>
        <w:rPr>
          <w:b/>
        </w:rPr>
        <w:t>Y</w:t>
      </w:r>
    </w:p>
    <w:tbl>
      <w:tblPr>
        <w:tblStyle w:val="Mriekatabu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564"/>
        <w:gridCol w:w="1271"/>
        <w:gridCol w:w="1559"/>
      </w:tblGrid>
      <w:tr w:rsidR="006C799C" w:rsidRPr="00EF2445" w14:paraId="27D6AC88" w14:textId="77777777" w:rsidTr="00C11730">
        <w:tc>
          <w:tcPr>
            <w:tcW w:w="5382" w:type="dxa"/>
            <w:shd w:val="clear" w:color="auto" w:fill="D9E2F3" w:themeFill="accent1" w:themeFillTint="33"/>
          </w:tcPr>
          <w:p w14:paraId="7E28CF0E" w14:textId="77777777" w:rsidR="006C799C" w:rsidRPr="00EF2445" w:rsidRDefault="006C799C" w:rsidP="00C11730">
            <w:pPr>
              <w:jc w:val="both"/>
              <w:rPr>
                <w:b/>
              </w:rPr>
            </w:pPr>
          </w:p>
        </w:tc>
        <w:tc>
          <w:tcPr>
            <w:tcW w:w="1564" w:type="dxa"/>
            <w:shd w:val="clear" w:color="auto" w:fill="D9E2F3" w:themeFill="accent1" w:themeFillTint="33"/>
          </w:tcPr>
          <w:p w14:paraId="7E9C38A7" w14:textId="77777777" w:rsidR="006C799C" w:rsidRPr="00EF2445" w:rsidRDefault="006C799C" w:rsidP="00C11730">
            <w:pPr>
              <w:jc w:val="center"/>
              <w:rPr>
                <w:b/>
                <w:sz w:val="20"/>
              </w:rPr>
            </w:pPr>
            <w:r w:rsidRPr="00EF2445">
              <w:rPr>
                <w:b/>
                <w:sz w:val="20"/>
              </w:rPr>
              <w:t>Forma štúdia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4A366683" w14:textId="77777777" w:rsidR="006C799C" w:rsidRDefault="006C799C" w:rsidP="00C11730">
            <w:pPr>
              <w:jc w:val="center"/>
              <w:rPr>
                <w:b/>
                <w:sz w:val="20"/>
              </w:rPr>
            </w:pPr>
            <w:r w:rsidRPr="005517A0">
              <w:rPr>
                <w:b/>
                <w:sz w:val="20"/>
              </w:rPr>
              <w:t>Predpokladaný počet prijatých</w:t>
            </w:r>
          </w:p>
          <w:p w14:paraId="24079592" w14:textId="77777777" w:rsidR="006C799C" w:rsidRPr="005517A0" w:rsidRDefault="006C799C" w:rsidP="00C11730">
            <w:pPr>
              <w:jc w:val="center"/>
              <w:rPr>
                <w:color w:val="FF0000"/>
                <w:sz w:val="20"/>
              </w:rPr>
            </w:pPr>
            <w:r w:rsidRPr="005517A0">
              <w:rPr>
                <w:b/>
                <w:color w:val="FF0000"/>
                <w:sz w:val="20"/>
                <w:highlight w:val="yellow"/>
              </w:rPr>
              <w:t>Počty upravia katedry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201BDAE" w14:textId="77777777" w:rsidR="006C799C" w:rsidRPr="00EF2445" w:rsidRDefault="006C799C" w:rsidP="00C11730">
            <w:pPr>
              <w:jc w:val="center"/>
              <w:rPr>
                <w:b/>
                <w:sz w:val="20"/>
              </w:rPr>
            </w:pPr>
            <w:r w:rsidRPr="00EF2445">
              <w:rPr>
                <w:b/>
                <w:sz w:val="20"/>
              </w:rPr>
              <w:t>Ročné školné v externej forme štúdia</w:t>
            </w:r>
          </w:p>
        </w:tc>
      </w:tr>
      <w:tr w:rsidR="006C799C" w:rsidRPr="00C56A07" w14:paraId="652C1CBB" w14:textId="77777777" w:rsidTr="00C11730">
        <w:tc>
          <w:tcPr>
            <w:tcW w:w="5382" w:type="dxa"/>
          </w:tcPr>
          <w:p w14:paraId="71A59B98" w14:textId="77777777" w:rsidR="006C799C" w:rsidRPr="00965A4D" w:rsidRDefault="006C799C" w:rsidP="00C11730">
            <w:pPr>
              <w:jc w:val="both"/>
            </w:pPr>
            <w:r w:rsidRPr="00965A4D">
              <w:t>Didaktika anglického jazyka a literatúry</w:t>
            </w:r>
          </w:p>
        </w:tc>
        <w:tc>
          <w:tcPr>
            <w:tcW w:w="1564" w:type="dxa"/>
          </w:tcPr>
          <w:p w14:paraId="794F0D47" w14:textId="77777777" w:rsidR="006C799C" w:rsidRPr="00965A4D" w:rsidRDefault="006C799C" w:rsidP="00C11730">
            <w:pPr>
              <w:jc w:val="center"/>
            </w:pPr>
            <w:r w:rsidRPr="00965A4D">
              <w:t>denná/externá</w:t>
            </w:r>
          </w:p>
        </w:tc>
        <w:tc>
          <w:tcPr>
            <w:tcW w:w="1271" w:type="dxa"/>
          </w:tcPr>
          <w:p w14:paraId="68BD4EC2" w14:textId="77777777" w:rsidR="006C799C" w:rsidRPr="005517A0" w:rsidRDefault="006C799C" w:rsidP="00C11730">
            <w:pPr>
              <w:jc w:val="center"/>
              <w:rPr>
                <w:color w:val="FF0000"/>
              </w:rPr>
            </w:pPr>
            <w:r w:rsidRPr="005517A0">
              <w:rPr>
                <w:color w:val="FF0000"/>
              </w:rPr>
              <w:t>1/1</w:t>
            </w:r>
          </w:p>
        </w:tc>
        <w:tc>
          <w:tcPr>
            <w:tcW w:w="1559" w:type="dxa"/>
          </w:tcPr>
          <w:p w14:paraId="41834CF5" w14:textId="77777777" w:rsidR="006C799C" w:rsidRPr="00965A4D" w:rsidRDefault="006C799C" w:rsidP="00C11730">
            <w:pPr>
              <w:jc w:val="center"/>
            </w:pPr>
            <w:r>
              <w:t>1050,-€</w:t>
            </w:r>
          </w:p>
        </w:tc>
      </w:tr>
      <w:tr w:rsidR="006C799C" w:rsidRPr="00C56A07" w14:paraId="7D20C7F5" w14:textId="77777777" w:rsidTr="00C11730">
        <w:tc>
          <w:tcPr>
            <w:tcW w:w="5382" w:type="dxa"/>
          </w:tcPr>
          <w:p w14:paraId="685727F2" w14:textId="77777777" w:rsidR="006C799C" w:rsidRPr="002A5196" w:rsidRDefault="006C799C" w:rsidP="00C11730">
            <w:pPr>
              <w:jc w:val="both"/>
            </w:pPr>
            <w:r w:rsidRPr="002A5196">
              <w:t>Didaktika technických predmetov</w:t>
            </w:r>
          </w:p>
        </w:tc>
        <w:tc>
          <w:tcPr>
            <w:tcW w:w="1564" w:type="dxa"/>
          </w:tcPr>
          <w:p w14:paraId="72A44BF9" w14:textId="77777777" w:rsidR="006C799C" w:rsidRPr="002A5196" w:rsidRDefault="006C799C" w:rsidP="00C11730">
            <w:pPr>
              <w:jc w:val="center"/>
            </w:pPr>
            <w:r w:rsidRPr="002A5196">
              <w:t>denná/externá</w:t>
            </w:r>
          </w:p>
        </w:tc>
        <w:tc>
          <w:tcPr>
            <w:tcW w:w="1271" w:type="dxa"/>
          </w:tcPr>
          <w:p w14:paraId="2403803A" w14:textId="77777777" w:rsidR="006C799C" w:rsidRPr="005517A0" w:rsidRDefault="006C799C" w:rsidP="00C11730">
            <w:pPr>
              <w:jc w:val="center"/>
              <w:rPr>
                <w:color w:val="FF0000"/>
              </w:rPr>
            </w:pPr>
            <w:r w:rsidRPr="005517A0">
              <w:rPr>
                <w:color w:val="FF0000"/>
              </w:rPr>
              <w:t>1/1</w:t>
            </w:r>
          </w:p>
        </w:tc>
        <w:tc>
          <w:tcPr>
            <w:tcW w:w="1559" w:type="dxa"/>
          </w:tcPr>
          <w:p w14:paraId="355AF2C9" w14:textId="77777777" w:rsidR="006C799C" w:rsidRPr="002A5196" w:rsidRDefault="006C799C" w:rsidP="00C11730">
            <w:pPr>
              <w:jc w:val="center"/>
            </w:pPr>
            <w:r>
              <w:t>1150,-€</w:t>
            </w:r>
          </w:p>
        </w:tc>
      </w:tr>
      <w:tr w:rsidR="006C799C" w:rsidRPr="00C56A07" w14:paraId="531A715B" w14:textId="77777777" w:rsidTr="00C11730">
        <w:tc>
          <w:tcPr>
            <w:tcW w:w="5382" w:type="dxa"/>
          </w:tcPr>
          <w:p w14:paraId="6DA3F205" w14:textId="77777777" w:rsidR="006C799C" w:rsidRPr="00FF7C42" w:rsidRDefault="006C799C" w:rsidP="00C11730">
            <w:pPr>
              <w:autoSpaceDE w:val="0"/>
              <w:autoSpaceDN w:val="0"/>
              <w:adjustRightInd w:val="0"/>
            </w:pPr>
            <w:r w:rsidRPr="00FF7C42">
              <w:t xml:space="preserve">Pedagogika </w:t>
            </w:r>
          </w:p>
        </w:tc>
        <w:tc>
          <w:tcPr>
            <w:tcW w:w="1564" w:type="dxa"/>
          </w:tcPr>
          <w:p w14:paraId="458898EF" w14:textId="77777777" w:rsidR="006C799C" w:rsidRPr="00FF7C42" w:rsidRDefault="006C799C" w:rsidP="00C11730">
            <w:pPr>
              <w:jc w:val="center"/>
            </w:pPr>
            <w:r w:rsidRPr="00FF7C42">
              <w:t>denná/externá</w:t>
            </w:r>
          </w:p>
        </w:tc>
        <w:tc>
          <w:tcPr>
            <w:tcW w:w="1271" w:type="dxa"/>
          </w:tcPr>
          <w:p w14:paraId="245FF10D" w14:textId="77777777" w:rsidR="006C799C" w:rsidRPr="005517A0" w:rsidRDefault="006C799C" w:rsidP="00C11730">
            <w:pPr>
              <w:jc w:val="center"/>
              <w:rPr>
                <w:color w:val="FF0000"/>
              </w:rPr>
            </w:pPr>
            <w:r w:rsidRPr="005517A0">
              <w:rPr>
                <w:color w:val="FF0000"/>
              </w:rPr>
              <w:t>3/3</w:t>
            </w:r>
          </w:p>
        </w:tc>
        <w:tc>
          <w:tcPr>
            <w:tcW w:w="1559" w:type="dxa"/>
          </w:tcPr>
          <w:p w14:paraId="0FAF4C9A" w14:textId="77777777" w:rsidR="006C799C" w:rsidRPr="00FF7C42" w:rsidRDefault="006C799C" w:rsidP="00C11730">
            <w:pPr>
              <w:jc w:val="center"/>
            </w:pPr>
            <w:r>
              <w:t>1050,-€</w:t>
            </w:r>
          </w:p>
        </w:tc>
      </w:tr>
      <w:tr w:rsidR="006C799C" w:rsidRPr="00C56A07" w14:paraId="4787AC67" w14:textId="77777777" w:rsidTr="00C11730">
        <w:tc>
          <w:tcPr>
            <w:tcW w:w="5382" w:type="dxa"/>
          </w:tcPr>
          <w:p w14:paraId="387B9FDA" w14:textId="77777777" w:rsidR="006C799C" w:rsidRPr="007E790F" w:rsidRDefault="006C799C" w:rsidP="00C11730">
            <w:pPr>
              <w:autoSpaceDE w:val="0"/>
              <w:autoSpaceDN w:val="0"/>
              <w:adjustRightInd w:val="0"/>
            </w:pPr>
            <w:r w:rsidRPr="007E790F">
              <w:t>Didaktika hudobného a hudobno-dramatického umenia</w:t>
            </w:r>
          </w:p>
        </w:tc>
        <w:tc>
          <w:tcPr>
            <w:tcW w:w="1564" w:type="dxa"/>
          </w:tcPr>
          <w:p w14:paraId="79B04855" w14:textId="77777777" w:rsidR="006C799C" w:rsidRPr="007E790F" w:rsidRDefault="006C799C" w:rsidP="00C11730">
            <w:pPr>
              <w:jc w:val="center"/>
            </w:pPr>
            <w:r w:rsidRPr="007E790F">
              <w:t>denná/externá</w:t>
            </w:r>
          </w:p>
        </w:tc>
        <w:tc>
          <w:tcPr>
            <w:tcW w:w="1271" w:type="dxa"/>
          </w:tcPr>
          <w:p w14:paraId="7AD3D26C" w14:textId="77777777" w:rsidR="006C799C" w:rsidRPr="005517A0" w:rsidRDefault="006C799C" w:rsidP="00C11730">
            <w:pPr>
              <w:jc w:val="center"/>
              <w:rPr>
                <w:color w:val="FF0000"/>
              </w:rPr>
            </w:pPr>
            <w:r w:rsidRPr="00705F40">
              <w:rPr>
                <w:color w:val="00B050"/>
              </w:rPr>
              <w:t>2/</w:t>
            </w:r>
            <w:r>
              <w:rPr>
                <w:color w:val="00B050"/>
              </w:rPr>
              <w:t>3</w:t>
            </w:r>
          </w:p>
        </w:tc>
        <w:tc>
          <w:tcPr>
            <w:tcW w:w="1559" w:type="dxa"/>
          </w:tcPr>
          <w:p w14:paraId="2B3C68A8" w14:textId="77777777" w:rsidR="006C799C" w:rsidRPr="00C56A07" w:rsidRDefault="006C799C" w:rsidP="00C11730">
            <w:pPr>
              <w:jc w:val="center"/>
              <w:rPr>
                <w:color w:val="FF0000"/>
              </w:rPr>
            </w:pPr>
            <w:r w:rsidRPr="00F74677">
              <w:t>1050,-€</w:t>
            </w:r>
          </w:p>
        </w:tc>
      </w:tr>
      <w:tr w:rsidR="006C799C" w:rsidRPr="00C56A07" w14:paraId="74D4047D" w14:textId="77777777" w:rsidTr="00C11730">
        <w:tc>
          <w:tcPr>
            <w:tcW w:w="5382" w:type="dxa"/>
          </w:tcPr>
          <w:p w14:paraId="3AEDCE2D" w14:textId="77777777" w:rsidR="006C799C" w:rsidRPr="00C24F67" w:rsidRDefault="006C799C" w:rsidP="00C11730">
            <w:pPr>
              <w:jc w:val="both"/>
            </w:pPr>
            <w:r w:rsidRPr="00C24F67">
              <w:t xml:space="preserve">Športová </w:t>
            </w:r>
            <w:proofErr w:type="spellStart"/>
            <w:r w:rsidRPr="00C24F67">
              <w:t>edukológia</w:t>
            </w:r>
            <w:proofErr w:type="spellEnd"/>
          </w:p>
        </w:tc>
        <w:tc>
          <w:tcPr>
            <w:tcW w:w="1564" w:type="dxa"/>
          </w:tcPr>
          <w:p w14:paraId="500B5742" w14:textId="77777777" w:rsidR="006C799C" w:rsidRPr="00C24F67" w:rsidRDefault="006C799C" w:rsidP="00C11730">
            <w:pPr>
              <w:jc w:val="center"/>
            </w:pPr>
            <w:r w:rsidRPr="00C24F67">
              <w:t>denná/externá</w:t>
            </w:r>
          </w:p>
        </w:tc>
        <w:tc>
          <w:tcPr>
            <w:tcW w:w="1271" w:type="dxa"/>
          </w:tcPr>
          <w:p w14:paraId="5E1F60AE" w14:textId="77777777" w:rsidR="006C799C" w:rsidRPr="005517A0" w:rsidRDefault="006C799C" w:rsidP="00C11730">
            <w:pPr>
              <w:jc w:val="center"/>
              <w:rPr>
                <w:color w:val="FF0000"/>
              </w:rPr>
            </w:pPr>
            <w:r w:rsidRPr="005517A0">
              <w:rPr>
                <w:color w:val="FF0000"/>
              </w:rPr>
              <w:t>2/2</w:t>
            </w:r>
          </w:p>
        </w:tc>
        <w:tc>
          <w:tcPr>
            <w:tcW w:w="1559" w:type="dxa"/>
          </w:tcPr>
          <w:p w14:paraId="74CCEE04" w14:textId="77777777" w:rsidR="006C799C" w:rsidRPr="00C24F67" w:rsidRDefault="006C799C" w:rsidP="00C11730">
            <w:pPr>
              <w:jc w:val="center"/>
            </w:pPr>
            <w:r>
              <w:t>1150,-€</w:t>
            </w:r>
          </w:p>
        </w:tc>
      </w:tr>
    </w:tbl>
    <w:p w14:paraId="04BD2520" w14:textId="77777777" w:rsidR="006C799C" w:rsidRDefault="006C799C" w:rsidP="006C799C">
      <w:pPr>
        <w:jc w:val="both"/>
        <w:rPr>
          <w:b/>
          <w:color w:val="FF0000"/>
        </w:rPr>
      </w:pPr>
    </w:p>
    <w:p w14:paraId="6745FDE3" w14:textId="77777777" w:rsidR="006C799C" w:rsidRDefault="006C799C" w:rsidP="006C799C">
      <w:pPr>
        <w:jc w:val="both"/>
        <w:rPr>
          <w:b/>
          <w:color w:val="FF0000"/>
        </w:rPr>
      </w:pPr>
    </w:p>
    <w:p w14:paraId="0329CF53" w14:textId="77777777" w:rsidR="006C799C" w:rsidRDefault="006C799C" w:rsidP="006C799C">
      <w:pPr>
        <w:jc w:val="both"/>
        <w:rPr>
          <w:b/>
          <w:color w:val="FF0000"/>
        </w:rPr>
      </w:pPr>
    </w:p>
    <w:p w14:paraId="76035F2B" w14:textId="77777777" w:rsidR="006C799C" w:rsidRPr="00761E67" w:rsidRDefault="006C799C" w:rsidP="006C799C">
      <w:pPr>
        <w:pStyle w:val="Odsekzoznamu"/>
        <w:shd w:val="clear" w:color="auto" w:fill="D9E2F3" w:themeFill="accent1" w:themeFillTint="33"/>
        <w:ind w:left="0"/>
        <w:jc w:val="both"/>
        <w:rPr>
          <w:b/>
        </w:rPr>
      </w:pPr>
      <w:r w:rsidRPr="00761E67">
        <w:rPr>
          <w:b/>
        </w:rPr>
        <w:t>VŠEOBECNÉ INFORMÁCIE K PRIJÍMACIEMU KONANIU A PODMIENKY PRIJATIA</w:t>
      </w:r>
    </w:p>
    <w:p w14:paraId="7A66E16B" w14:textId="77777777" w:rsidR="006C799C" w:rsidRPr="00761E67" w:rsidRDefault="006C799C" w:rsidP="006C799C">
      <w:pPr>
        <w:jc w:val="both"/>
        <w:outlineLvl w:val="0"/>
        <w:rPr>
          <w:bCs/>
          <w:kern w:val="36"/>
        </w:rPr>
      </w:pPr>
      <w:r w:rsidRPr="00761E67">
        <w:rPr>
          <w:bCs/>
          <w:kern w:val="36"/>
        </w:rPr>
        <w:t xml:space="preserve">Pedagogická fakulta Univerzity Konštantína Filozofa v Nitre zverejňuje v zmysle § 56 a § 57  </w:t>
      </w:r>
      <w:r w:rsidRPr="00761E67">
        <w:t>Zákona 131/2002 Z. z. o vysokých školách a o zmene a doplnení niektorých zákonov v znení neskorších predpisov,</w:t>
      </w:r>
      <w:r w:rsidRPr="00761E67">
        <w:rPr>
          <w:bCs/>
          <w:kern w:val="36"/>
        </w:rPr>
        <w:t xml:space="preserve"> nasledovné podmienky prijatia na vysokoškolské štúdium v doktorandskom  stupni štúdia s cieľom zabezpečiť, aby sa na štúdium dostali uchádzači s</w:t>
      </w:r>
      <w:r>
        <w:rPr>
          <w:bCs/>
          <w:kern w:val="36"/>
        </w:rPr>
        <w:t> </w:t>
      </w:r>
      <w:r w:rsidRPr="00761E67">
        <w:rPr>
          <w:bCs/>
          <w:kern w:val="36"/>
        </w:rPr>
        <w:t>potrebnými schopnosťami a predpokladmi.</w:t>
      </w:r>
    </w:p>
    <w:p w14:paraId="57E2ACE5" w14:textId="77777777" w:rsidR="006C799C" w:rsidRDefault="006C799C" w:rsidP="006C799C">
      <w:pPr>
        <w:pStyle w:val="Odsekzoznamu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</w:pPr>
      <w:r w:rsidRPr="00761E67">
        <w:t>Základnou podmienkou prijatia na doktorandské štúdium je vysokoškolské vzdelanie druhého stupňa.</w:t>
      </w:r>
    </w:p>
    <w:p w14:paraId="2E0FC41B" w14:textId="77777777" w:rsidR="006C799C" w:rsidRPr="00CC1ECA" w:rsidRDefault="006C799C" w:rsidP="006C799C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F96129">
        <w:rPr>
          <w:iCs/>
        </w:rPr>
        <w:t xml:space="preserve">Štandardná dĺžka </w:t>
      </w:r>
      <w:r>
        <w:rPr>
          <w:iCs/>
        </w:rPr>
        <w:t>doktorandského</w:t>
      </w:r>
      <w:r w:rsidRPr="00F96129">
        <w:rPr>
          <w:iCs/>
        </w:rPr>
        <w:t xml:space="preserve"> štúdia v dennej forme </w:t>
      </w:r>
      <w:r w:rsidRPr="00CC1ECA">
        <w:rPr>
          <w:iCs/>
        </w:rPr>
        <w:t>je tri roky a absolventi získajú titul „</w:t>
      </w:r>
      <w:proofErr w:type="spellStart"/>
      <w:r w:rsidRPr="00CC1ECA">
        <w:rPr>
          <w:iCs/>
        </w:rPr>
        <w:t>philosophiae</w:t>
      </w:r>
      <w:proofErr w:type="spellEnd"/>
      <w:r w:rsidRPr="00CC1ECA">
        <w:rPr>
          <w:iCs/>
        </w:rPr>
        <w:t xml:space="preserve"> </w:t>
      </w:r>
      <w:proofErr w:type="spellStart"/>
      <w:r w:rsidRPr="00CC1ECA">
        <w:rPr>
          <w:iCs/>
        </w:rPr>
        <w:t>doctor</w:t>
      </w:r>
      <w:proofErr w:type="spellEnd"/>
      <w:r w:rsidRPr="00CC1ECA">
        <w:rPr>
          <w:iCs/>
        </w:rPr>
        <w:t>“ („PhD.“).</w:t>
      </w:r>
    </w:p>
    <w:p w14:paraId="2DE2FD67" w14:textId="77777777" w:rsidR="006C799C" w:rsidRPr="00F96129" w:rsidRDefault="006C799C" w:rsidP="006C799C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iCs/>
        </w:rPr>
      </w:pPr>
      <w:r w:rsidRPr="00CC1ECA">
        <w:rPr>
          <w:iCs/>
        </w:rPr>
        <w:t>Štandardná dĺžka doktorandského štúdia v externej forme je štyri</w:t>
      </w:r>
      <w:r w:rsidRPr="00F96129">
        <w:rPr>
          <w:iCs/>
        </w:rPr>
        <w:t xml:space="preserve"> roky a absolventi získajú titul „</w:t>
      </w:r>
      <w:proofErr w:type="spellStart"/>
      <w:r>
        <w:rPr>
          <w:iCs/>
        </w:rPr>
        <w:t>philosophiae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doctor</w:t>
      </w:r>
      <w:proofErr w:type="spellEnd"/>
      <w:r w:rsidRPr="00F96129">
        <w:rPr>
          <w:iCs/>
        </w:rPr>
        <w:t>“ („</w:t>
      </w:r>
      <w:r>
        <w:rPr>
          <w:iCs/>
        </w:rPr>
        <w:t>PhD</w:t>
      </w:r>
      <w:r w:rsidRPr="00F96129">
        <w:rPr>
          <w:iCs/>
        </w:rPr>
        <w:t>.“).</w:t>
      </w:r>
    </w:p>
    <w:p w14:paraId="782017BB" w14:textId="77777777" w:rsidR="006C799C" w:rsidRDefault="006C799C" w:rsidP="006C799C">
      <w:pPr>
        <w:jc w:val="both"/>
        <w:rPr>
          <w:b/>
          <w:color w:val="FF0000"/>
        </w:rPr>
      </w:pPr>
    </w:p>
    <w:p w14:paraId="023B4D6F" w14:textId="77777777" w:rsidR="006C799C" w:rsidRPr="00331F5D" w:rsidRDefault="006C799C" w:rsidP="006C799C">
      <w:pPr>
        <w:autoSpaceDE w:val="0"/>
        <w:autoSpaceDN w:val="0"/>
        <w:adjustRightInd w:val="0"/>
        <w:jc w:val="both"/>
        <w:rPr>
          <w:color w:val="FF0000"/>
        </w:rPr>
      </w:pPr>
    </w:p>
    <w:p w14:paraId="38164F66" w14:textId="77777777" w:rsidR="006C799C" w:rsidRPr="005D0128" w:rsidRDefault="006C799C" w:rsidP="006C799C">
      <w:pPr>
        <w:pStyle w:val="Odsekzoznamu"/>
        <w:shd w:val="clear" w:color="auto" w:fill="D9E2F3" w:themeFill="accent1" w:themeFillTint="33"/>
        <w:ind w:left="0"/>
        <w:outlineLvl w:val="0"/>
        <w:rPr>
          <w:b/>
          <w:iCs/>
        </w:rPr>
      </w:pPr>
      <w:r w:rsidRPr="005D0128">
        <w:rPr>
          <w:b/>
          <w:iCs/>
        </w:rPr>
        <w:t>POSTUP PRI PODÁVANÍ  E-PRIHLÁŠKY</w:t>
      </w:r>
    </w:p>
    <w:p w14:paraId="4AF0DF1D" w14:textId="77777777" w:rsidR="006C799C" w:rsidRPr="00331F5D" w:rsidRDefault="006C799C" w:rsidP="006C799C">
      <w:pPr>
        <w:autoSpaceDE w:val="0"/>
        <w:autoSpaceDN w:val="0"/>
        <w:adjustRightInd w:val="0"/>
        <w:jc w:val="both"/>
        <w:rPr>
          <w:color w:val="FF0000"/>
        </w:rPr>
      </w:pPr>
    </w:p>
    <w:p w14:paraId="15AC2AF6" w14:textId="77777777" w:rsidR="006C799C" w:rsidRPr="005D0128" w:rsidRDefault="006C799C" w:rsidP="006C799C">
      <w:pPr>
        <w:autoSpaceDE w:val="0"/>
        <w:autoSpaceDN w:val="0"/>
        <w:adjustRightInd w:val="0"/>
        <w:jc w:val="both"/>
        <w:rPr>
          <w:b/>
          <w:iCs/>
          <w:strike/>
        </w:rPr>
      </w:pPr>
      <w:r w:rsidRPr="005D0128">
        <w:t xml:space="preserve">Uchádzač o štúdium sa prihlasuje </w:t>
      </w:r>
      <w:r w:rsidRPr="005D0128">
        <w:rPr>
          <w:b/>
        </w:rPr>
        <w:t>vyplnením a uložením prihlášky v elektronickej podobe v akademickom informačnom systéme UKF</w:t>
      </w:r>
      <w:r w:rsidRPr="005D0128">
        <w:t xml:space="preserve"> </w:t>
      </w:r>
    </w:p>
    <w:p w14:paraId="08F8E787" w14:textId="77777777" w:rsidR="006C799C" w:rsidRPr="005D0128" w:rsidRDefault="006C799C" w:rsidP="006C799C">
      <w:pPr>
        <w:autoSpaceDE w:val="0"/>
        <w:autoSpaceDN w:val="0"/>
        <w:adjustRightInd w:val="0"/>
        <w:jc w:val="both"/>
        <w:rPr>
          <w:b/>
          <w:iCs/>
        </w:rPr>
      </w:pPr>
    </w:p>
    <w:p w14:paraId="4FD6D672" w14:textId="77777777" w:rsidR="006C799C" w:rsidRPr="005D0128" w:rsidRDefault="006C799C" w:rsidP="006C799C">
      <w:pPr>
        <w:autoSpaceDE w:val="0"/>
        <w:autoSpaceDN w:val="0"/>
        <w:adjustRightInd w:val="0"/>
        <w:jc w:val="both"/>
        <w:rPr>
          <w:b/>
          <w:iCs/>
        </w:rPr>
      </w:pPr>
      <w:r w:rsidRPr="005D0128">
        <w:rPr>
          <w:b/>
          <w:iCs/>
        </w:rPr>
        <w:t xml:space="preserve">E - prihláška musí obsahovať: </w:t>
      </w:r>
    </w:p>
    <w:p w14:paraId="7FEDBA49" w14:textId="77777777" w:rsidR="006C799C" w:rsidRPr="00232E8A" w:rsidRDefault="006C799C" w:rsidP="006C799C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iCs/>
          <w:strike/>
        </w:rPr>
      </w:pPr>
      <w:proofErr w:type="spellStart"/>
      <w:r w:rsidRPr="00232E8A">
        <w:rPr>
          <w:i/>
          <w:iCs/>
        </w:rPr>
        <w:t>scan</w:t>
      </w:r>
      <w:proofErr w:type="spellEnd"/>
      <w:r w:rsidRPr="00232E8A">
        <w:rPr>
          <w:i/>
          <w:iCs/>
        </w:rPr>
        <w:t xml:space="preserve"> podpísaného štruktúrovaného životopisu</w:t>
      </w:r>
      <w:r w:rsidRPr="00232E8A">
        <w:rPr>
          <w:iCs/>
        </w:rPr>
        <w:t>;</w:t>
      </w:r>
    </w:p>
    <w:p w14:paraId="5E1091C8" w14:textId="77777777" w:rsidR="006C799C" w:rsidRPr="00232E8A" w:rsidRDefault="006C799C" w:rsidP="006C799C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</w:pPr>
      <w:proofErr w:type="spellStart"/>
      <w:r w:rsidRPr="00232E8A">
        <w:rPr>
          <w:i/>
          <w:iCs/>
        </w:rPr>
        <w:t>scan</w:t>
      </w:r>
      <w:proofErr w:type="spellEnd"/>
      <w:r w:rsidRPr="00232E8A">
        <w:rPr>
          <w:i/>
          <w:iCs/>
        </w:rPr>
        <w:t xml:space="preserve"> dokladov o absolvovaní štúdia </w:t>
      </w:r>
      <w:r w:rsidRPr="00232E8A">
        <w:rPr>
          <w:iCs/>
        </w:rPr>
        <w:t>(vysokoškolský diplom, vysvedčenie o štátnej skúške, dodatok k diplomu – ak bol vydaný)</w:t>
      </w:r>
      <w:r w:rsidRPr="00232E8A">
        <w:rPr>
          <w:b/>
          <w:iCs/>
        </w:rPr>
        <w:t xml:space="preserve"> </w:t>
      </w:r>
      <w:r w:rsidRPr="00232E8A">
        <w:rPr>
          <w:iCs/>
        </w:rPr>
        <w:t xml:space="preserve">a dokladov o výsledkoch v záujmovej činnosti súvisiacej so študijným programom, na ktorý sa uchádzač hlási, </w:t>
      </w:r>
    </w:p>
    <w:p w14:paraId="3CB58AE3" w14:textId="77777777" w:rsidR="006C799C" w:rsidRPr="00232E8A" w:rsidRDefault="006C799C" w:rsidP="006C799C">
      <w:pPr>
        <w:pStyle w:val="Odsekzoznamu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spellStart"/>
      <w:r w:rsidRPr="00232E8A">
        <w:rPr>
          <w:i/>
          <w:iCs/>
        </w:rPr>
        <w:lastRenderedPageBreak/>
        <w:t>scan</w:t>
      </w:r>
      <w:proofErr w:type="spellEnd"/>
      <w:r w:rsidRPr="00232E8A">
        <w:rPr>
          <w:i/>
          <w:iCs/>
        </w:rPr>
        <w:t xml:space="preserve"> </w:t>
      </w:r>
      <w:r w:rsidRPr="00232E8A">
        <w:rPr>
          <w:i/>
        </w:rPr>
        <w:t>dokladu o nostrifikácii vysokoškolského vzdelania</w:t>
      </w:r>
      <w:r w:rsidRPr="00232E8A">
        <w:t>, pokiaľ bol vydaný v zahraničí,</w:t>
      </w:r>
    </w:p>
    <w:p w14:paraId="1B9DE927" w14:textId="77777777" w:rsidR="006C799C" w:rsidRPr="00232E8A" w:rsidRDefault="006C799C" w:rsidP="006C799C">
      <w:pPr>
        <w:pStyle w:val="Odsekzoznamu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</w:pPr>
      <w:proofErr w:type="spellStart"/>
      <w:r w:rsidRPr="00232E8A">
        <w:rPr>
          <w:i/>
          <w:iCs/>
        </w:rPr>
        <w:t>scan</w:t>
      </w:r>
      <w:proofErr w:type="spellEnd"/>
      <w:r w:rsidRPr="00232E8A">
        <w:rPr>
          <w:i/>
          <w:iCs/>
        </w:rPr>
        <w:t xml:space="preserve"> </w:t>
      </w:r>
      <w:r w:rsidRPr="00232E8A">
        <w:rPr>
          <w:i/>
        </w:rPr>
        <w:t>dokladu o štátnej jazykovej skúške</w:t>
      </w:r>
      <w:r w:rsidRPr="00232E8A">
        <w:t xml:space="preserve"> (v prípade, ak ju uchádzač absolvoval),</w:t>
      </w:r>
    </w:p>
    <w:p w14:paraId="140649F9" w14:textId="77777777" w:rsidR="006C799C" w:rsidRPr="00232E8A" w:rsidRDefault="006C799C" w:rsidP="006C799C">
      <w:pPr>
        <w:pStyle w:val="Odsekzoznamu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i/>
        </w:rPr>
      </w:pPr>
      <w:proofErr w:type="spellStart"/>
      <w:r w:rsidRPr="00232E8A">
        <w:rPr>
          <w:i/>
          <w:iCs/>
        </w:rPr>
        <w:t>scan</w:t>
      </w:r>
      <w:proofErr w:type="spellEnd"/>
      <w:r w:rsidRPr="00232E8A">
        <w:rPr>
          <w:i/>
          <w:iCs/>
        </w:rPr>
        <w:t xml:space="preserve"> </w:t>
      </w:r>
      <w:r w:rsidRPr="00232E8A">
        <w:rPr>
          <w:i/>
        </w:rPr>
        <w:t>potvrdenia o odbornej praxi u uchádzača na dennú formu štúdia,</w:t>
      </w:r>
    </w:p>
    <w:p w14:paraId="50508FE7" w14:textId="77777777" w:rsidR="006C799C" w:rsidRPr="005D0128" w:rsidRDefault="006C799C" w:rsidP="006C799C">
      <w:pPr>
        <w:pStyle w:val="Odsekzoznamu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</w:pPr>
      <w:r w:rsidRPr="00232E8A">
        <w:rPr>
          <w:i/>
        </w:rPr>
        <w:t>zoznam doteraz publikovaných odborných a vedeckých prác</w:t>
      </w:r>
      <w:r w:rsidRPr="00232E8A">
        <w:t xml:space="preserve"> podľa platnej kategorizácie alebo súpis výsledkov inej odbornej alebo umeleckej činnosti, príp. posudky na tieto práce a činnosti </w:t>
      </w:r>
      <w:r>
        <w:t xml:space="preserve">– </w:t>
      </w:r>
      <w:r w:rsidRPr="005D0128">
        <w:t>vlo</w:t>
      </w:r>
      <w:r>
        <w:t>žený ako príloha vo formáte PDF</w:t>
      </w:r>
      <w:r w:rsidRPr="005D0128">
        <w:t>,</w:t>
      </w:r>
    </w:p>
    <w:p w14:paraId="3DAD5E78" w14:textId="77777777" w:rsidR="006C799C" w:rsidRPr="005D0128" w:rsidRDefault="006C799C" w:rsidP="006C799C">
      <w:pPr>
        <w:pStyle w:val="Odsekzoznamu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</w:pPr>
      <w:r w:rsidRPr="005D0128">
        <w:rPr>
          <w:i/>
        </w:rPr>
        <w:t>rámcový projekt k téme dizertačnej práce</w:t>
      </w:r>
      <w:r w:rsidRPr="005D0128">
        <w:t xml:space="preserve"> (uchádzač o študijný program didaktika anglického jazyka a literatúry predkladá rámcový projekt k téme dizertačnej práce v anglickom jazyku) – vložený ako príloha vo formáte </w:t>
      </w:r>
      <w:r>
        <w:t>PDF</w:t>
      </w:r>
      <w:r w:rsidRPr="005D0128">
        <w:t xml:space="preserve">. </w:t>
      </w:r>
    </w:p>
    <w:p w14:paraId="3F0DFB5C" w14:textId="77777777" w:rsidR="006C799C" w:rsidRPr="005D0128" w:rsidRDefault="006C799C" w:rsidP="006C799C">
      <w:pPr>
        <w:autoSpaceDE w:val="0"/>
        <w:autoSpaceDN w:val="0"/>
        <w:adjustRightInd w:val="0"/>
        <w:jc w:val="both"/>
      </w:pPr>
    </w:p>
    <w:p w14:paraId="1670C321" w14:textId="77777777" w:rsidR="006C799C" w:rsidRPr="005D0128" w:rsidRDefault="006C799C" w:rsidP="006C799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i/>
        </w:rPr>
      </w:pPr>
      <w:r w:rsidRPr="005D0128">
        <w:rPr>
          <w:b/>
          <w:i/>
        </w:rPr>
        <w:t xml:space="preserve">Poznámky a upozornenia: </w:t>
      </w:r>
    </w:p>
    <w:p w14:paraId="7EFA8022" w14:textId="77777777" w:rsidR="006C799C" w:rsidRPr="005D0128" w:rsidRDefault="006C799C" w:rsidP="006C799C">
      <w:pPr>
        <w:pStyle w:val="Odsekzoznamu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</w:rPr>
      </w:pPr>
      <w:r w:rsidRPr="005D0128">
        <w:rPr>
          <w:iCs/>
        </w:rPr>
        <w:t>číselný údaj uvedený pri uskutočňovaných študijných programoch vyjadruje predpokladaný počet študentov prijatých na štúdium,</w:t>
      </w:r>
    </w:p>
    <w:p w14:paraId="6B128C90" w14:textId="77777777" w:rsidR="006C799C" w:rsidRPr="00232E8A" w:rsidRDefault="006C799C" w:rsidP="006C799C">
      <w:pPr>
        <w:pStyle w:val="Zkladntext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32E8A">
        <w:rPr>
          <w:rFonts w:ascii="Times New Roman" w:hAnsi="Times New Roman"/>
          <w:color w:val="auto"/>
          <w:sz w:val="24"/>
          <w:szCs w:val="24"/>
        </w:rPr>
        <w:t xml:space="preserve">súčasťou študijného plánu všetkých študijných programov 3. stupňa je štúdium anglického jazyka (v ŠP Didaktika anglického jazyka a literatúra iného cudzieho jazyka ako anglického), </w:t>
      </w:r>
    </w:p>
    <w:p w14:paraId="41A76606" w14:textId="77777777" w:rsidR="006C799C" w:rsidRPr="00232E8A" w:rsidRDefault="006C799C" w:rsidP="006C799C">
      <w:pPr>
        <w:pStyle w:val="Zkladntext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32E8A">
        <w:rPr>
          <w:rFonts w:ascii="Times New Roman" w:hAnsi="Times New Roman"/>
          <w:color w:val="auto"/>
          <w:sz w:val="24"/>
          <w:szCs w:val="24"/>
        </w:rPr>
        <w:t xml:space="preserve">uchádzač sa môže prihlásiť iba na jednu z vypísaných tém,  </w:t>
      </w:r>
    </w:p>
    <w:p w14:paraId="4E01DBCE" w14:textId="77777777" w:rsidR="006C799C" w:rsidRPr="005D0128" w:rsidRDefault="006C799C" w:rsidP="006C799C">
      <w:pPr>
        <w:pStyle w:val="Zkladntext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D0128">
        <w:rPr>
          <w:rFonts w:ascii="Times New Roman" w:hAnsi="Times New Roman"/>
          <w:color w:val="auto"/>
          <w:sz w:val="24"/>
          <w:szCs w:val="24"/>
        </w:rPr>
        <w:t xml:space="preserve">rámcový projekt dizertačnej práce </w:t>
      </w:r>
      <w:r w:rsidRPr="005D0128">
        <w:rPr>
          <w:rFonts w:ascii="Times New Roman" w:hAnsi="Times New Roman"/>
          <w:i/>
          <w:color w:val="auto"/>
          <w:sz w:val="24"/>
          <w:szCs w:val="24"/>
        </w:rPr>
        <w:t xml:space="preserve">obsahuje návrh a zdôvodnenie jeho tematického zamerania, zamýšľaného metodologického postupu a zoznam preštudovanej literatúry (domácej a cudzojazyčnej) z problematiky, týkajúcej sa témy dizertačnej práce v rozsahu najviac 10 strán A4, </w:t>
      </w:r>
    </w:p>
    <w:p w14:paraId="385A4FB1" w14:textId="77777777" w:rsidR="006C799C" w:rsidRPr="005D0128" w:rsidRDefault="006C799C" w:rsidP="006C799C">
      <w:pPr>
        <w:pStyle w:val="Zkladntext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D0128">
        <w:rPr>
          <w:rFonts w:ascii="Times New Roman" w:hAnsi="Times New Roman"/>
          <w:color w:val="auto"/>
          <w:sz w:val="24"/>
          <w:szCs w:val="24"/>
        </w:rPr>
        <w:t xml:space="preserve">v prihláške vyžadujeme vyplniť časť </w:t>
      </w:r>
      <w:r w:rsidRPr="005D0128">
        <w:rPr>
          <w:rFonts w:ascii="Times New Roman" w:hAnsi="Times New Roman"/>
          <w:i/>
          <w:color w:val="auto"/>
          <w:sz w:val="24"/>
          <w:szCs w:val="24"/>
        </w:rPr>
        <w:t xml:space="preserve">„Výpis výsledkov magisterského, inžinierskeho, doktorského štúdia v jednotlivých semestroch, resp. doložiť výpis výsledkov magisterského, inžinierskeho alebo doktorského štúdia, ktorý vydáva študijné oddelenie VŠ“ </w:t>
      </w:r>
      <w:r w:rsidRPr="005D0128">
        <w:rPr>
          <w:rFonts w:ascii="Times New Roman" w:hAnsi="Times New Roman"/>
          <w:color w:val="auto"/>
          <w:sz w:val="24"/>
          <w:szCs w:val="24"/>
        </w:rPr>
        <w:t xml:space="preserve">– 2. str. prihlášky, iba v prípade, ak uchádzač nepredkladá overenú fotokópiu dokladu „Dodatok k diplomu“ ako prílohu k vysokoškolskému diplomu. </w:t>
      </w:r>
    </w:p>
    <w:p w14:paraId="7BB01BAE" w14:textId="77777777" w:rsidR="006C799C" w:rsidRPr="00331F5D" w:rsidRDefault="006C799C" w:rsidP="006C799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FF0000"/>
        </w:rPr>
      </w:pPr>
    </w:p>
    <w:p w14:paraId="2E22CF02" w14:textId="77777777" w:rsidR="006C799C" w:rsidRPr="005D0128" w:rsidRDefault="006C799C" w:rsidP="006C799C">
      <w:pPr>
        <w:pStyle w:val="Odsekzoznamu"/>
        <w:shd w:val="clear" w:color="auto" w:fill="D9E2F3" w:themeFill="accent1" w:themeFillTint="33"/>
        <w:autoSpaceDE w:val="0"/>
        <w:autoSpaceDN w:val="0"/>
        <w:adjustRightInd w:val="0"/>
        <w:ind w:left="0"/>
        <w:jc w:val="both"/>
        <w:rPr>
          <w:b/>
        </w:rPr>
      </w:pPr>
      <w:r w:rsidRPr="005D0128">
        <w:rPr>
          <w:b/>
        </w:rPr>
        <w:t>PRIJÍMACIE KONANIE NA DOKTORANDSKÉ ŠTÚDIUM</w:t>
      </w:r>
    </w:p>
    <w:p w14:paraId="086C4FAE" w14:textId="77777777" w:rsidR="006C799C" w:rsidRPr="00331F5D" w:rsidRDefault="006C799C" w:rsidP="006C799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3E39726B" w14:textId="77777777" w:rsidR="006C799C" w:rsidRPr="005D0128" w:rsidRDefault="006C799C" w:rsidP="006C799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</w:pPr>
      <w:r w:rsidRPr="005D0128">
        <w:t xml:space="preserve">ústna skúška (v študijnom programe didaktika </w:t>
      </w:r>
      <w:r w:rsidRPr="00232E8A">
        <w:t xml:space="preserve">anglického jazyka a literatúry prebieha v anglickom jazyku),  </w:t>
      </w:r>
    </w:p>
    <w:p w14:paraId="3CE75328" w14:textId="77777777" w:rsidR="006C799C" w:rsidRPr="005D0128" w:rsidRDefault="006C799C" w:rsidP="006C799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</w:pPr>
      <w:r w:rsidRPr="005D0128">
        <w:t xml:space="preserve">prezentácia a obhajoba </w:t>
      </w:r>
      <w:r w:rsidRPr="00232E8A">
        <w:t xml:space="preserve">rámcového projektu dizertačnej práce  (v študijnom programe didaktika anglického jazyka a literatúry prebieha v anglickom </w:t>
      </w:r>
      <w:r w:rsidRPr="005D0128">
        <w:t xml:space="preserve">jazyku),    </w:t>
      </w:r>
    </w:p>
    <w:p w14:paraId="116DE8AC" w14:textId="77777777" w:rsidR="006C799C" w:rsidRPr="005D0128" w:rsidRDefault="006C799C" w:rsidP="006C799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</w:pPr>
      <w:r w:rsidRPr="005D0128">
        <w:t>teoretické poznatky zodpovedajúce príslušnému študijnému programu, osobnostné predpoklady na štúdium, motivácia uchádzača a výsledky vysokoškolského štúdia druhého stupňa alebo študijného programu podľa § 53 ods. 3. Zákona 131/2002 Z. z. o vysokých školách a o zmene a doplnení niektorých zákonov v znení neskorších predpisov,</w:t>
      </w:r>
    </w:p>
    <w:p w14:paraId="4083B85F" w14:textId="77777777" w:rsidR="006C799C" w:rsidRPr="005D0128" w:rsidRDefault="006C799C" w:rsidP="006C799C">
      <w:pPr>
        <w:pStyle w:val="Odsekzoznamu"/>
        <w:numPr>
          <w:ilvl w:val="0"/>
          <w:numId w:val="5"/>
        </w:numPr>
        <w:jc w:val="both"/>
      </w:pPr>
      <w:r w:rsidRPr="005D0128">
        <w:t xml:space="preserve">schopnosť odbornej komunikácie o zvolenej téme, </w:t>
      </w:r>
    </w:p>
    <w:p w14:paraId="1844DC98" w14:textId="77777777" w:rsidR="006C799C" w:rsidRPr="00160828" w:rsidRDefault="006C799C" w:rsidP="006C799C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B050"/>
        </w:rPr>
      </w:pPr>
      <w:r w:rsidRPr="00160828">
        <w:rPr>
          <w:color w:val="00B050"/>
        </w:rPr>
        <w:t>znalosť anglického jazyka (v študijnom programe didaktika anglického jazyka a literatúry znalosť iného cudzieho jazyka ako anglického).</w:t>
      </w:r>
    </w:p>
    <w:p w14:paraId="24CF8305" w14:textId="77777777" w:rsidR="006C799C" w:rsidRPr="005D0128" w:rsidRDefault="006C799C" w:rsidP="006C799C">
      <w:pPr>
        <w:autoSpaceDE w:val="0"/>
        <w:autoSpaceDN w:val="0"/>
        <w:adjustRightInd w:val="0"/>
        <w:jc w:val="both"/>
        <w:rPr>
          <w:b/>
        </w:rPr>
      </w:pPr>
    </w:p>
    <w:p w14:paraId="47E21B73" w14:textId="77777777" w:rsidR="006C799C" w:rsidRPr="005D0128" w:rsidRDefault="006C799C" w:rsidP="006C799C">
      <w:pPr>
        <w:autoSpaceDE w:val="0"/>
        <w:autoSpaceDN w:val="0"/>
        <w:adjustRightInd w:val="0"/>
        <w:jc w:val="both"/>
        <w:rPr>
          <w:b/>
        </w:rPr>
      </w:pPr>
      <w:r w:rsidRPr="005D0128">
        <w:rPr>
          <w:b/>
        </w:rPr>
        <w:t xml:space="preserve">Spôsob vyhodnocovania výsledkov prijímacej skúšky: </w:t>
      </w:r>
    </w:p>
    <w:p w14:paraId="4843F34D" w14:textId="77777777" w:rsidR="006C799C" w:rsidRPr="005D0128" w:rsidRDefault="006C799C" w:rsidP="006C799C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>
        <w:t>P</w:t>
      </w:r>
      <w:r w:rsidRPr="005D0128">
        <w:t>rijímacia komisia zhodnotí plnenie všetkých požadovaných kritérií, zhodnotí kvalitu spracovania a prezentácie rámcového projektu dizertačnej práce a predpoklady uchádzača o štúdium príslušného študijného programu, na základe čoho stanoví poradie uchádzačov z hľadiska ich úspešnosti.</w:t>
      </w:r>
    </w:p>
    <w:p w14:paraId="71D9B9B8" w14:textId="77777777" w:rsidR="006C799C" w:rsidRPr="005D0128" w:rsidRDefault="006C799C" w:rsidP="006C799C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5D0128">
        <w:t xml:space="preserve">Pedagogická fakulta si vyhradzuje právo neotvoriť študijný program, v ktorom </w:t>
      </w:r>
      <w:r w:rsidRPr="005D0128">
        <w:br/>
        <w:t>na prijímacej skúške nebudú uchádzačmi splnené stanovené požiadavky (kritériá).</w:t>
      </w:r>
    </w:p>
    <w:p w14:paraId="48B6C580" w14:textId="77777777" w:rsidR="006C799C" w:rsidRDefault="006C799C" w:rsidP="006C799C">
      <w:pPr>
        <w:pStyle w:val="Zkladntext3"/>
        <w:widowControl w:val="0"/>
        <w:spacing w:after="0" w:line="240" w:lineRule="auto"/>
        <w:jc w:val="both"/>
        <w:rPr>
          <w:rStyle w:val="Hypertextovprepojenie"/>
          <w:rFonts w:ascii="Times New Roman" w:hAnsi="Times New Roman"/>
          <w:color w:val="auto"/>
          <w:sz w:val="24"/>
          <w:szCs w:val="24"/>
        </w:rPr>
      </w:pPr>
      <w:r w:rsidRPr="005D0128">
        <w:rPr>
          <w:rFonts w:ascii="Times New Roman" w:hAnsi="Times New Roman"/>
          <w:color w:val="auto"/>
          <w:sz w:val="24"/>
          <w:szCs w:val="24"/>
        </w:rPr>
        <w:t xml:space="preserve">Bližšie informácie o podmienkach prijatia na doktorandské študijné programy budú zverejnené na webovom sídle PF UKF - </w:t>
      </w:r>
      <w:hyperlink r:id="rId5" w:history="1">
        <w:r w:rsidRPr="005D0128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www.pf.ukf.sk</w:t>
        </w:r>
      </w:hyperlink>
      <w:r w:rsidRPr="005D0128">
        <w:rPr>
          <w:rStyle w:val="Hypertextovprepojenie"/>
          <w:rFonts w:ascii="Times New Roman" w:hAnsi="Times New Roman"/>
          <w:color w:val="auto"/>
          <w:sz w:val="24"/>
          <w:szCs w:val="24"/>
        </w:rPr>
        <w:t>.</w:t>
      </w:r>
    </w:p>
    <w:p w14:paraId="26C38A81" w14:textId="77777777" w:rsidR="006C799C" w:rsidRDefault="006C799C" w:rsidP="006C799C">
      <w:pPr>
        <w:pStyle w:val="Zkladntext3"/>
        <w:widowControl w:val="0"/>
        <w:spacing w:after="0" w:line="240" w:lineRule="auto"/>
        <w:jc w:val="both"/>
        <w:rPr>
          <w:rStyle w:val="Hypertextovprepojenie"/>
          <w:rFonts w:ascii="Times New Roman" w:hAnsi="Times New Roman"/>
          <w:color w:val="auto"/>
          <w:sz w:val="24"/>
          <w:szCs w:val="24"/>
        </w:rPr>
      </w:pPr>
    </w:p>
    <w:p w14:paraId="36A549E2" w14:textId="77777777" w:rsidR="006C799C" w:rsidRDefault="006C799C" w:rsidP="006C799C">
      <w:pPr>
        <w:pStyle w:val="Zkladntext3"/>
        <w:widowControl w:val="0"/>
        <w:spacing w:after="0" w:line="240" w:lineRule="auto"/>
        <w:jc w:val="both"/>
        <w:rPr>
          <w:rStyle w:val="Hypertextovprepojenie"/>
          <w:rFonts w:ascii="Times New Roman" w:hAnsi="Times New Roman"/>
          <w:color w:val="auto"/>
          <w:sz w:val="24"/>
          <w:szCs w:val="24"/>
        </w:rPr>
      </w:pPr>
    </w:p>
    <w:p w14:paraId="7E1046D4" w14:textId="77777777" w:rsidR="006C799C" w:rsidRPr="005D0128" w:rsidRDefault="006C799C" w:rsidP="006C799C">
      <w:pPr>
        <w:pStyle w:val="Odsekzoznamu"/>
        <w:shd w:val="clear" w:color="auto" w:fill="D9E2F3" w:themeFill="accent1" w:themeFillTint="33"/>
        <w:autoSpaceDE w:val="0"/>
        <w:autoSpaceDN w:val="0"/>
        <w:adjustRightInd w:val="0"/>
        <w:ind w:left="0"/>
        <w:jc w:val="both"/>
        <w:rPr>
          <w:b/>
        </w:rPr>
      </w:pPr>
      <w:r w:rsidRPr="005D0128">
        <w:rPr>
          <w:b/>
        </w:rPr>
        <w:t>POPLATOK ZA PRIJÍMACIE KONANIE</w:t>
      </w:r>
    </w:p>
    <w:p w14:paraId="517A2A27" w14:textId="77777777" w:rsidR="006C799C" w:rsidRPr="00331F5D" w:rsidRDefault="006C799C" w:rsidP="006C799C">
      <w:pPr>
        <w:outlineLvl w:val="0"/>
        <w:rPr>
          <w:color w:val="FF0000"/>
        </w:rPr>
      </w:pPr>
    </w:p>
    <w:p w14:paraId="56AFECD0" w14:textId="77777777" w:rsidR="006C799C" w:rsidRPr="005D0128" w:rsidRDefault="006C799C" w:rsidP="006C799C">
      <w:pPr>
        <w:pStyle w:val="Odsekzoznamu"/>
        <w:numPr>
          <w:ilvl w:val="0"/>
          <w:numId w:val="3"/>
        </w:numPr>
        <w:jc w:val="both"/>
      </w:pPr>
      <w:r>
        <w:rPr>
          <w:b/>
        </w:rPr>
        <w:t>25,-€</w:t>
      </w:r>
      <w:r w:rsidRPr="005D0128">
        <w:rPr>
          <w:b/>
        </w:rPr>
        <w:t xml:space="preserve"> </w:t>
      </w:r>
      <w:r w:rsidRPr="005D0128">
        <w:t>za</w:t>
      </w:r>
      <w:r w:rsidRPr="005D0128">
        <w:rPr>
          <w:b/>
        </w:rPr>
        <w:t xml:space="preserve"> elektronickú </w:t>
      </w:r>
      <w:r w:rsidRPr="005D0128">
        <w:t>prihlášku podanú na jeden študijný program</w:t>
      </w:r>
      <w:r w:rsidRPr="005D0128">
        <w:rPr>
          <w:b/>
        </w:rPr>
        <w:t xml:space="preserve"> </w:t>
      </w:r>
      <w:r w:rsidRPr="005D0128">
        <w:t>prostredníctvom akademického  informačného systému UKF alebo cez Portál VŠ</w:t>
      </w:r>
    </w:p>
    <w:p w14:paraId="361CCED1" w14:textId="77777777" w:rsidR="006C799C" w:rsidRPr="005D0128" w:rsidRDefault="006C799C" w:rsidP="006C799C">
      <w:pPr>
        <w:pStyle w:val="Odsekzoznamu"/>
        <w:numPr>
          <w:ilvl w:val="0"/>
          <w:numId w:val="2"/>
        </w:numPr>
        <w:autoSpaceDE w:val="0"/>
        <w:autoSpaceDN w:val="0"/>
        <w:adjustRightInd w:val="0"/>
        <w:jc w:val="both"/>
        <w:rPr>
          <w:i/>
          <w:iCs/>
        </w:rPr>
      </w:pPr>
      <w:r w:rsidRPr="005D0128">
        <w:rPr>
          <w:iCs/>
        </w:rPr>
        <w:t xml:space="preserve">Poplatok za prijímacie konanie je potrebné uhradiť najneskôr do troch dní od uloženia prihlášky v akademickom informačnom systéme.  </w:t>
      </w:r>
    </w:p>
    <w:p w14:paraId="0A36E6F2" w14:textId="77777777" w:rsidR="006C799C" w:rsidRPr="005D0128" w:rsidRDefault="006C799C" w:rsidP="006C799C">
      <w:pPr>
        <w:pStyle w:val="Odsekzoznamu"/>
        <w:numPr>
          <w:ilvl w:val="0"/>
          <w:numId w:val="2"/>
        </w:numPr>
        <w:jc w:val="both"/>
      </w:pPr>
      <w:r w:rsidRPr="005D0128">
        <w:t>Poplatok za prijímacie konanie možno realizovať online, internet bankingom alebo bezhotovostným platobným príkazom prostredníctvom banky. Ak uchádzač zrealizuje platbu jedným z uvedených spôsobov, nie je nutné doložiť doklad o zaplatení.</w:t>
      </w:r>
    </w:p>
    <w:p w14:paraId="77467C2C" w14:textId="77777777" w:rsidR="006C799C" w:rsidRPr="005D0128" w:rsidRDefault="006C799C" w:rsidP="006C799C">
      <w:pPr>
        <w:pStyle w:val="Odsekzoznamu"/>
        <w:numPr>
          <w:ilvl w:val="0"/>
          <w:numId w:val="2"/>
        </w:numPr>
        <w:jc w:val="both"/>
      </w:pPr>
      <w:r w:rsidRPr="005D0128">
        <w:t xml:space="preserve">Ak uchádzač zrealizuje platbu iným spôsobom ako je vyššie uvedené, je povinný uložiť v E-prihláške doklad o úhrade ako </w:t>
      </w:r>
      <w:proofErr w:type="spellStart"/>
      <w:r w:rsidRPr="005D0128">
        <w:t>scan</w:t>
      </w:r>
      <w:proofErr w:type="spellEnd"/>
      <w:r w:rsidRPr="005D0128">
        <w:t xml:space="preserve"> prílohu. </w:t>
      </w:r>
    </w:p>
    <w:p w14:paraId="66168EE8" w14:textId="77777777" w:rsidR="006C799C" w:rsidRPr="005D0128" w:rsidRDefault="006C799C" w:rsidP="006C799C">
      <w:pPr>
        <w:jc w:val="both"/>
      </w:pPr>
    </w:p>
    <w:p w14:paraId="0A753BEB" w14:textId="77777777" w:rsidR="006C799C" w:rsidRPr="005D0128" w:rsidRDefault="006C799C" w:rsidP="006C799C">
      <w:pPr>
        <w:jc w:val="both"/>
      </w:pPr>
    </w:p>
    <w:p w14:paraId="4E884D7C" w14:textId="77777777" w:rsidR="006C799C" w:rsidRPr="005D0128" w:rsidRDefault="006C799C" w:rsidP="006C799C">
      <w:pPr>
        <w:jc w:val="both"/>
      </w:pPr>
      <w:r w:rsidRPr="005D0128">
        <w:rPr>
          <w:b/>
        </w:rPr>
        <w:t>Banka:</w:t>
      </w:r>
      <w:r w:rsidRPr="005D0128">
        <w:rPr>
          <w:b/>
        </w:rPr>
        <w:tab/>
      </w:r>
      <w:r w:rsidRPr="005D0128">
        <w:rPr>
          <w:b/>
        </w:rPr>
        <w:tab/>
      </w:r>
      <w:r w:rsidRPr="005D0128">
        <w:t xml:space="preserve">Štátna pokladnica </w:t>
      </w:r>
    </w:p>
    <w:p w14:paraId="5E1160D7" w14:textId="77777777" w:rsidR="006C799C" w:rsidRPr="005D0128" w:rsidRDefault="006C799C" w:rsidP="006C799C">
      <w:pPr>
        <w:jc w:val="both"/>
      </w:pPr>
      <w:r w:rsidRPr="005D0128">
        <w:rPr>
          <w:b/>
        </w:rPr>
        <w:t>Účet:</w:t>
      </w:r>
      <w:r w:rsidRPr="005D0128">
        <w:t xml:space="preserve"> </w:t>
      </w:r>
      <w:r w:rsidRPr="005D0128">
        <w:tab/>
      </w:r>
      <w:r w:rsidRPr="005D0128">
        <w:tab/>
      </w:r>
      <w:r w:rsidRPr="005D0128">
        <w:tab/>
        <w:t xml:space="preserve">7000073068/8180 </w:t>
      </w:r>
    </w:p>
    <w:p w14:paraId="5BBD0D4B" w14:textId="77777777" w:rsidR="006C799C" w:rsidRPr="005D0128" w:rsidRDefault="006C799C" w:rsidP="006C799C">
      <w:pPr>
        <w:jc w:val="both"/>
      </w:pPr>
      <w:r w:rsidRPr="005D0128">
        <w:rPr>
          <w:b/>
        </w:rPr>
        <w:t>IBAN:</w:t>
      </w:r>
      <w:r w:rsidRPr="005D0128">
        <w:t xml:space="preserve"> </w:t>
      </w:r>
      <w:r w:rsidRPr="005D0128">
        <w:tab/>
      </w:r>
      <w:r w:rsidRPr="005D0128">
        <w:tab/>
        <w:t>SK76 8180 0000 0070 0007 3068</w:t>
      </w:r>
    </w:p>
    <w:p w14:paraId="7EB3D361" w14:textId="77777777" w:rsidR="006C799C" w:rsidRPr="005D0128" w:rsidRDefault="006C799C" w:rsidP="006C799C">
      <w:pPr>
        <w:jc w:val="both"/>
      </w:pPr>
      <w:r w:rsidRPr="005D0128">
        <w:rPr>
          <w:b/>
        </w:rPr>
        <w:t>SWIFT/BIC:</w:t>
      </w:r>
      <w:r w:rsidRPr="005D0128">
        <w:t xml:space="preserve"> </w:t>
      </w:r>
      <w:r w:rsidRPr="005D0128">
        <w:tab/>
      </w:r>
      <w:r w:rsidRPr="005D0128">
        <w:tab/>
        <w:t>SPSRSKBAXXX</w:t>
      </w:r>
    </w:p>
    <w:p w14:paraId="53C127F9" w14:textId="77777777" w:rsidR="006C799C" w:rsidRPr="005D0128" w:rsidRDefault="006C799C" w:rsidP="006C799C">
      <w:pPr>
        <w:jc w:val="both"/>
      </w:pPr>
      <w:r w:rsidRPr="005D0128">
        <w:rPr>
          <w:b/>
        </w:rPr>
        <w:t>Zo zahraničia:</w:t>
      </w:r>
      <w:r w:rsidRPr="005D0128">
        <w:t xml:space="preserve"> </w:t>
      </w:r>
      <w:r w:rsidRPr="005D0128">
        <w:tab/>
        <w:t xml:space="preserve">BIC – </w:t>
      </w:r>
      <w:proofErr w:type="spellStart"/>
      <w:r w:rsidRPr="005D0128">
        <w:t>Beneficiary</w:t>
      </w:r>
      <w:proofErr w:type="spellEnd"/>
      <w:r w:rsidRPr="005D0128">
        <w:t xml:space="preserve"> ́s Bank </w:t>
      </w:r>
      <w:proofErr w:type="spellStart"/>
      <w:r w:rsidRPr="005D0128">
        <w:t>Code</w:t>
      </w:r>
      <w:proofErr w:type="spellEnd"/>
      <w:r w:rsidRPr="005D0128">
        <w:t>: SUBASKBX</w:t>
      </w:r>
    </w:p>
    <w:p w14:paraId="34275F7D" w14:textId="77777777" w:rsidR="006C799C" w:rsidRDefault="006C799C" w:rsidP="006C799C">
      <w:pPr>
        <w:ind w:left="2127" w:hanging="2127"/>
        <w:jc w:val="both"/>
      </w:pPr>
      <w:r w:rsidRPr="005D0128">
        <w:rPr>
          <w:b/>
        </w:rPr>
        <w:t>Variabilný symbol:</w:t>
      </w:r>
      <w:r w:rsidRPr="005D0128">
        <w:t xml:space="preserve"> </w:t>
      </w:r>
      <w:r w:rsidRPr="005D0128">
        <w:tab/>
        <w:t xml:space="preserve">pri elektronickej prihláške informačný systém generuje variabilný symbol automaticky </w:t>
      </w:r>
    </w:p>
    <w:p w14:paraId="658704B1" w14:textId="77777777" w:rsidR="006C799C" w:rsidRPr="00CA0A40" w:rsidRDefault="006C799C" w:rsidP="006C799C">
      <w:pPr>
        <w:jc w:val="both"/>
      </w:pPr>
      <w:r w:rsidRPr="00CA0A40">
        <w:rPr>
          <w:b/>
        </w:rPr>
        <w:t>Správa pre prijímateľa:</w:t>
      </w:r>
      <w:r w:rsidRPr="00CA0A40">
        <w:t xml:space="preserve"> meno a priezvisko uchádzača.</w:t>
      </w:r>
    </w:p>
    <w:p w14:paraId="07CBE2AE" w14:textId="77777777" w:rsidR="006C799C" w:rsidRPr="005D0128" w:rsidRDefault="006C799C" w:rsidP="006C799C">
      <w:pPr>
        <w:jc w:val="both"/>
      </w:pPr>
      <w:r w:rsidRPr="005D0128">
        <w:rPr>
          <w:b/>
        </w:rPr>
        <w:t>Spôsob platby:</w:t>
      </w:r>
      <w:r w:rsidRPr="005D0128">
        <w:t xml:space="preserve"> </w:t>
      </w:r>
      <w:r w:rsidRPr="005D0128">
        <w:tab/>
      </w:r>
      <w:r w:rsidRPr="005D0128">
        <w:rPr>
          <w:b/>
        </w:rPr>
        <w:t>výlučne bankovým prevodom</w:t>
      </w:r>
      <w:r w:rsidRPr="005D0128">
        <w:t xml:space="preserve"> (napr. internetbanking), nie poštou</w:t>
      </w:r>
    </w:p>
    <w:p w14:paraId="33C3E1A9" w14:textId="77777777" w:rsidR="006C799C" w:rsidRDefault="006C799C" w:rsidP="006C799C">
      <w:pPr>
        <w:jc w:val="both"/>
      </w:pPr>
    </w:p>
    <w:p w14:paraId="7CB4EFED" w14:textId="77777777" w:rsidR="006C799C" w:rsidRDefault="006C799C" w:rsidP="006C799C">
      <w:pPr>
        <w:jc w:val="both"/>
      </w:pPr>
    </w:p>
    <w:p w14:paraId="446547A4" w14:textId="77777777" w:rsidR="006C799C" w:rsidRPr="005D0128" w:rsidRDefault="006C799C" w:rsidP="006C799C">
      <w:pPr>
        <w:ind w:left="5672" w:hanging="5672"/>
        <w:rPr>
          <w:b/>
        </w:rPr>
      </w:pPr>
      <w:r w:rsidRPr="005D0128">
        <w:rPr>
          <w:b/>
        </w:rPr>
        <w:t xml:space="preserve">ADRESA FAKULTY: </w:t>
      </w:r>
    </w:p>
    <w:p w14:paraId="7C7A31D2" w14:textId="77777777" w:rsidR="006C799C" w:rsidRPr="005D0128" w:rsidRDefault="006C799C" w:rsidP="006C799C">
      <w:pPr>
        <w:ind w:left="144" w:hanging="144"/>
      </w:pPr>
      <w:r w:rsidRPr="005D0128">
        <w:t>Pedagogická fakulta</w:t>
      </w:r>
    </w:p>
    <w:p w14:paraId="76D63DEC" w14:textId="77777777" w:rsidR="006C799C" w:rsidRPr="005D0128" w:rsidRDefault="006C799C" w:rsidP="006C799C">
      <w:pPr>
        <w:ind w:left="144" w:hanging="144"/>
      </w:pPr>
      <w:r w:rsidRPr="005D0128">
        <w:t>Univerzita Konštantína Filozofa v Nitre</w:t>
      </w:r>
    </w:p>
    <w:p w14:paraId="141271A9" w14:textId="77777777" w:rsidR="006C799C" w:rsidRPr="005D0128" w:rsidRDefault="006C799C" w:rsidP="006C799C">
      <w:pPr>
        <w:ind w:left="144" w:hanging="144"/>
      </w:pPr>
      <w:proofErr w:type="spellStart"/>
      <w:r>
        <w:t>Dražovská</w:t>
      </w:r>
      <w:proofErr w:type="spellEnd"/>
      <w:r>
        <w:t xml:space="preserve"> </w:t>
      </w:r>
      <w:r w:rsidRPr="005D0128">
        <w:t>4</w:t>
      </w:r>
      <w:r>
        <w:t>, 949 01</w:t>
      </w:r>
      <w:r w:rsidRPr="005D0128">
        <w:t xml:space="preserve"> Nitra</w:t>
      </w:r>
    </w:p>
    <w:p w14:paraId="229F1BAA" w14:textId="77777777" w:rsidR="006C799C" w:rsidRPr="005D0128" w:rsidRDefault="006C799C" w:rsidP="006C799C">
      <w:pPr>
        <w:ind w:left="144" w:hanging="144"/>
      </w:pPr>
      <w:r w:rsidRPr="005D0128">
        <w:t>tel. +421 37 6408 215        </w:t>
      </w:r>
    </w:p>
    <w:p w14:paraId="4CF5163C" w14:textId="77777777" w:rsidR="006C799C" w:rsidRPr="005D0128" w:rsidRDefault="006C799C" w:rsidP="006C799C">
      <w:pPr>
        <w:ind w:left="144" w:hanging="144"/>
      </w:pPr>
      <w:r w:rsidRPr="005D0128">
        <w:t xml:space="preserve">e-mail: </w:t>
      </w:r>
      <w:hyperlink r:id="rId6" w:history="1">
        <w:r w:rsidRPr="005D0128">
          <w:rPr>
            <w:rStyle w:val="Hypertextovprepojenie"/>
            <w:color w:val="auto"/>
          </w:rPr>
          <w:t>dpf@ukf.sk</w:t>
        </w:r>
      </w:hyperlink>
      <w:r w:rsidRPr="005D0128">
        <w:t xml:space="preserve"> </w:t>
      </w:r>
      <w:r w:rsidRPr="005D0128">
        <w:rPr>
          <w:vanish/>
        </w:rPr>
        <w:t xml:space="preserve">This e-mail address is being protected from spambots, you need JavaScript enabled to view it </w:t>
      </w:r>
    </w:p>
    <w:p w14:paraId="7162CE97" w14:textId="77777777" w:rsidR="006C799C" w:rsidRPr="005D0128" w:rsidRDefault="006C799C" w:rsidP="006C799C">
      <w:pPr>
        <w:ind w:left="144" w:hanging="144"/>
      </w:pPr>
      <w:r w:rsidRPr="005D0128">
        <w:t xml:space="preserve">web: </w:t>
      </w:r>
      <w:hyperlink r:id="rId7" w:history="1">
        <w:r w:rsidRPr="005D0128">
          <w:rPr>
            <w:rStyle w:val="Hypertextovprepojenie"/>
            <w:color w:val="auto"/>
          </w:rPr>
          <w:t>www.pf.ukf.sk</w:t>
        </w:r>
      </w:hyperlink>
    </w:p>
    <w:p w14:paraId="769C6C0A" w14:textId="77777777" w:rsidR="006C799C" w:rsidRPr="005D0128" w:rsidRDefault="006C799C" w:rsidP="006C799C">
      <w:pPr>
        <w:jc w:val="both"/>
      </w:pPr>
      <w:r w:rsidRPr="005D0128">
        <w:t xml:space="preserve">Uchádzačom odporúčame sledovať informácie k prijímaciemu konaniu na webovom sídle fakulty. </w:t>
      </w:r>
    </w:p>
    <w:p w14:paraId="4ED4BAFC" w14:textId="77777777" w:rsidR="006C799C" w:rsidRDefault="006C799C"/>
    <w:sectPr w:rsidR="006C7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DE7"/>
    <w:multiLevelType w:val="hybridMultilevel"/>
    <w:tmpl w:val="E2C414DA"/>
    <w:lvl w:ilvl="0" w:tplc="551EAFBA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1120"/>
    <w:multiLevelType w:val="hybridMultilevel"/>
    <w:tmpl w:val="AE1AB8F0"/>
    <w:lvl w:ilvl="0" w:tplc="7AD00BA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27002"/>
    <w:multiLevelType w:val="hybridMultilevel"/>
    <w:tmpl w:val="9F50705C"/>
    <w:lvl w:ilvl="0" w:tplc="92E01D04">
      <w:start w:val="26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6A174A2"/>
    <w:multiLevelType w:val="multilevel"/>
    <w:tmpl w:val="3DA44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A1A97"/>
    <w:multiLevelType w:val="hybridMultilevel"/>
    <w:tmpl w:val="90DA6B40"/>
    <w:lvl w:ilvl="0" w:tplc="E872EB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87990"/>
    <w:multiLevelType w:val="hybridMultilevel"/>
    <w:tmpl w:val="BE74E38A"/>
    <w:lvl w:ilvl="0" w:tplc="92E01D04">
      <w:start w:val="26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76830293">
    <w:abstractNumId w:val="3"/>
  </w:num>
  <w:num w:numId="2" w16cid:durableId="1422678850">
    <w:abstractNumId w:val="5"/>
  </w:num>
  <w:num w:numId="3" w16cid:durableId="1063914072">
    <w:abstractNumId w:val="2"/>
  </w:num>
  <w:num w:numId="4" w16cid:durableId="2053651929">
    <w:abstractNumId w:val="0"/>
  </w:num>
  <w:num w:numId="5" w16cid:durableId="1928464286">
    <w:abstractNumId w:val="4"/>
  </w:num>
  <w:num w:numId="6" w16cid:durableId="2060585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C"/>
    <w:rsid w:val="006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0E8E"/>
  <w15:chartTrackingRefBased/>
  <w15:docId w15:val="{15E90422-41D2-4BDB-847C-1932D0D0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79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6C799C"/>
    <w:rPr>
      <w:strike w:val="0"/>
      <w:dstrike w:val="0"/>
      <w:color w:val="106ABF"/>
      <w:u w:val="none"/>
      <w:effect w:val="none"/>
    </w:rPr>
  </w:style>
  <w:style w:type="paragraph" w:styleId="Normlnywebov">
    <w:name w:val="Normal (Web)"/>
    <w:basedOn w:val="Normlny"/>
    <w:uiPriority w:val="99"/>
    <w:rsid w:val="006C799C"/>
    <w:pPr>
      <w:spacing w:before="100" w:beforeAutospacing="1" w:after="100" w:afterAutospacing="1"/>
    </w:pPr>
  </w:style>
  <w:style w:type="character" w:styleId="Vrazn">
    <w:name w:val="Strong"/>
    <w:uiPriority w:val="22"/>
    <w:qFormat/>
    <w:rsid w:val="006C799C"/>
    <w:rPr>
      <w:b/>
      <w:bCs/>
    </w:rPr>
  </w:style>
  <w:style w:type="paragraph" w:styleId="Zkladntext3">
    <w:name w:val="Body Text 3"/>
    <w:link w:val="Zkladntext3Char"/>
    <w:uiPriority w:val="99"/>
    <w:unhideWhenUsed/>
    <w:rsid w:val="006C799C"/>
    <w:pPr>
      <w:spacing w:after="300" w:line="36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val="sk-SK" w:eastAsia="sk-SK"/>
      <w14:ligatures w14:val="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799C"/>
    <w:rPr>
      <w:rFonts w:ascii="Franklin Gothic Book" w:eastAsia="Times New Roman" w:hAnsi="Franklin Gothic Book" w:cs="Times New Roman"/>
      <w:color w:val="000000"/>
      <w:kern w:val="28"/>
      <w:sz w:val="18"/>
      <w:szCs w:val="18"/>
      <w:lang w:val="sk-SK" w:eastAsia="sk-SK"/>
      <w14:ligatures w14:val="none"/>
    </w:rPr>
  </w:style>
  <w:style w:type="paragraph" w:styleId="Odsekzoznamu">
    <w:name w:val="List Paragraph"/>
    <w:aliases w:val="ODRAZKY PRVA UROVEN,zoznam1"/>
    <w:basedOn w:val="Normlny"/>
    <w:link w:val="OdsekzoznamuChar"/>
    <w:uiPriority w:val="34"/>
    <w:qFormat/>
    <w:rsid w:val="006C799C"/>
    <w:pPr>
      <w:ind w:left="720"/>
      <w:contextualSpacing/>
    </w:pPr>
  </w:style>
  <w:style w:type="table" w:styleId="Mriekatabuky">
    <w:name w:val="Table Grid"/>
    <w:basedOn w:val="Normlnatabuka"/>
    <w:rsid w:val="006C79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k-SK"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ODRAZKY PRVA UROVEN Char,zoznam1 Char"/>
    <w:link w:val="Odsekzoznamu"/>
    <w:uiPriority w:val="34"/>
    <w:locked/>
    <w:rsid w:val="006C799C"/>
    <w:rPr>
      <w:rFonts w:ascii="Times New Roman" w:eastAsia="Times New Roman" w:hAnsi="Times New Roman" w:cs="Times New Roman"/>
      <w:kern w:val="0"/>
      <w:sz w:val="24"/>
      <w:szCs w:val="24"/>
      <w:lang w:val="sk-SK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.ukf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f@ukf.sk" TargetMode="External"/><Relationship Id="rId5" Type="http://schemas.openxmlformats.org/officeDocument/2006/relationships/hyperlink" Target="http://www.pf.ukf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Brezina</dc:creator>
  <cp:keywords/>
  <dc:description/>
  <cp:lastModifiedBy>Pavol Brezina</cp:lastModifiedBy>
  <cp:revision>1</cp:revision>
  <dcterms:created xsi:type="dcterms:W3CDTF">2023-09-19T08:31:00Z</dcterms:created>
  <dcterms:modified xsi:type="dcterms:W3CDTF">2023-09-19T08:32:00Z</dcterms:modified>
</cp:coreProperties>
</file>